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Цільової програми «Громадський бюджет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селища Гостомель на 2018 - 2022 роки» 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 рішенням Гостомельської селишної ради</w:t>
      </w:r>
    </w:p>
    <w:p w:rsidR="006A3F81" w:rsidRPr="004F32BC" w:rsidRDefault="006A3F81" w:rsidP="006A3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січня 2018р.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551-33-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БЛАНК-ЗАЯВА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ПРОЕКТУ, РЕАЛІЗАЦІЯ ЯКОГО ВІДБУВАТИМЕТЬСЯ ЗА РАХУНОК КОШТІВ ЦІЛЬОВОЇ ПРОГРАМИ 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«ГРОМАДСЬКИЙ БЮДЖЕТ СЕЛИЩА ГОСТОМЕЛЬ</w:t>
      </w:r>
    </w:p>
    <w:p w:rsidR="006A3F81" w:rsidRPr="004F32BC" w:rsidRDefault="006A3F81" w:rsidP="006A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2018-2022 РОКИ»</w:t>
      </w:r>
    </w:p>
    <w:p w:rsidR="006A3F81" w:rsidRPr="004F32BC" w:rsidRDefault="006A3F81" w:rsidP="006A3F8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201__РОЦІ</w:t>
      </w:r>
    </w:p>
    <w:p w:rsidR="006A3F81" w:rsidRPr="004F32BC" w:rsidRDefault="006A3F81" w:rsidP="006A3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Pr="004F32BC" w:rsidRDefault="006A3F81" w:rsidP="006A3F81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CF402" wp14:editId="0089E6D1">
                <wp:simplePos x="0" y="0"/>
                <wp:positionH relativeFrom="column">
                  <wp:posOffset>3886200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13335" t="5080" r="5715" b="1397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3328A0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CF402" id="Групувати 6" o:spid="_x0000_s1026" style="position:absolute;margin-left:306pt;margin-top:6.9pt;width:2in;height:18pt;z-index:2516602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9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0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1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2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3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4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  <v:shape id="Text Box 15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A3F81" w:rsidRPr="003328A0" w:rsidRDefault="006A3F81" w:rsidP="006A3F81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надходження до  Робочої групи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F81" w:rsidRPr="004F32BC" w:rsidRDefault="006A3F81" w:rsidP="006A3F81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89D97" wp14:editId="59729680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914400" cy="228600"/>
                <wp:effectExtent l="13335" t="10795" r="5715" b="82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70" y="8492"/>
                          <a:chExt cx="144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C879DC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4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F81" w:rsidRPr="000B6C51" w:rsidRDefault="006A3F81" w:rsidP="006A3F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9D97" id="Групувати 1" o:spid="_x0000_s1035" style="position:absolute;margin-left:306pt;margin-top:13pt;width:1in;height:18pt;z-index:251659264" coordorigin="6570,849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">
                <v:shape id="Text Box 3" o:spid="_x0000_s1036" type="#_x0000_t202" style="position:absolute;left:657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4" o:spid="_x0000_s1037" type="#_x0000_t202" style="position:absolute;left:693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5" o:spid="_x0000_s1038" type="#_x0000_t202" style="position:absolute;left:729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A3F81" w:rsidRPr="00C879DC" w:rsidRDefault="006A3F81" w:rsidP="006A3F81"/>
                    </w:txbxContent>
                  </v:textbox>
                </v:shape>
                <v:shape id="Text Box 6" o:spid="_x0000_s1039" type="#_x0000_t202" style="position:absolute;left:7650;top:84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A3F81" w:rsidRPr="000B6C51" w:rsidRDefault="006A3F81" w:rsidP="006A3F81"/>
                    </w:txbxContent>
                  </v:textbox>
                </v:shape>
              </v:group>
            </w:pict>
          </mc:Fallback>
        </mc:AlternateConten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 реєстру поданих проектів за №  </w:t>
      </w:r>
    </w:p>
    <w:p w:rsidR="006A3F81" w:rsidRPr="004F32BC" w:rsidRDefault="006A3F81" w:rsidP="006A3F81">
      <w:pPr>
        <w:tabs>
          <w:tab w:val="left" w:pos="2760"/>
        </w:tabs>
        <w:spacing w:before="20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ПІП та підпис особи що реєструє: </w:t>
      </w:r>
      <w:r w:rsidR="00850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Ірина Ігорівна</w:t>
      </w:r>
    </w:p>
    <w:p w:rsidR="006A3F81" w:rsidRPr="004F32BC" w:rsidRDefault="006A3F81" w:rsidP="006A3F81">
      <w:pPr>
        <w:tabs>
          <w:tab w:val="left" w:pos="2760"/>
          <w:tab w:val="left" w:pos="796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1" w:rsidRPr="004F32BC" w:rsidRDefault="006A3F81" w:rsidP="006A3F81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6A3F81" w:rsidRPr="004F32BC" w:rsidRDefault="006A3F81" w:rsidP="006A3F81">
      <w:pPr>
        <w:suppressAutoHyphens/>
        <w:spacing w:after="0"/>
        <w:ind w:right="-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ВСІ ПУНКТИ Є ОБОВ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zh-CN"/>
        </w:rPr>
        <w:t>’</w:t>
      </w:r>
      <w:r w:rsidRPr="004F32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ЯЗКОВИМИ ДЛЯ ЗАПОВНЕННЯ!</w:t>
      </w:r>
    </w:p>
    <w:p w:rsidR="006A3F81" w:rsidRPr="004F32BC" w:rsidRDefault="006A3F81" w:rsidP="006A3F81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Назва проекту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850F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облаштування історико-краєзнавчого музейного комплексу селища Гостомель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реалізації проекту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 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селище Гостомель, вул Рекунова 11-А  </w:t>
      </w: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6A3F81" w:rsidRPr="004F32BC" w:rsidRDefault="006A3F81" w:rsidP="006A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Ірпінськ</w:t>
      </w:r>
      <w:r w:rsidR="00850F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</w:t>
      </w: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загальноосвітня школа І-ІІІ ступенів №13</w:t>
      </w: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Обґрунтування бенефіціарів проекту 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основні групи мешканців, які зможуть користуватися результатами проекту)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Учасники навчально-виховного процесу Ірпінської ЗШ І-ІІІ ступенів №13, жителі селища (у визначений час світового дня)</w:t>
      </w:r>
    </w:p>
    <w:p w:rsidR="006A3F81" w:rsidRPr="004F32BC" w:rsidRDefault="006A3F81" w:rsidP="006A3F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Default="006A3F81" w:rsidP="00850FA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Опис проекту.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850FAD" w:rsidRPr="004F32BC" w:rsidRDefault="00850FAD" w:rsidP="00850FA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Історико-краєзнавчий комплекс селища Гостомель, що розташований в будівлі Ірпінської загальноосвітньої школи І-ІІІ ступенів №13, знаходиться на завершальному етапі свого формування.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Макети школи та найбільших підприємств, історичні фото селища та його жителів сприятимуть зацікавленню відвідувачів історією.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є не тільки збір експонатів, формування експозицій, але і подальше їх збереження. Для цього, музейний комплекс слід оснастити відповідною спеціальною технікою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: кліматичною установкою, стійками (з канатами).</w:t>
      </w:r>
    </w:p>
    <w:p w:rsidR="006A3F81" w:rsidRPr="004F32BC" w:rsidRDefault="006A3F81" w:rsidP="006A3F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Музейний комплекс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матиме чіткі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часові рамки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роботи: з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>:00 до 18:00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Інформація щодо очікуваних  результатів  в разі реалізації  проекту:</w:t>
      </w:r>
    </w:p>
    <w:p w:rsidR="006A3F81" w:rsidRPr="00A73564" w:rsidRDefault="006A3F81" w:rsidP="008D7B0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Пропонується на базі Ірпінської загальноосвітньої школи І-ІІІ ступенів №13 </w:t>
      </w:r>
      <w:r w:rsidR="008D7B0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дооснастити історико-краєзнавчий музейний комплекс окремими формами експозицій, технікою, призначеною для збереження експонатів музею.</w:t>
      </w:r>
    </w:p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Орієнтовна вартість (кошторис) проекту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276"/>
        <w:gridCol w:w="1276"/>
        <w:gridCol w:w="1111"/>
      </w:tblGrid>
      <w:tr w:rsidR="006A3F81" w:rsidRPr="004F32BC" w:rsidTr="007339B2"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698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276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одиницю</w:t>
            </w:r>
          </w:p>
        </w:tc>
        <w:tc>
          <w:tcPr>
            <w:tcW w:w="1111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 вартість за статтею</w:t>
            </w:r>
          </w:p>
        </w:tc>
      </w:tr>
      <w:tr w:rsidR="006A3F81" w:rsidRPr="004F32BC" w:rsidTr="007339B2">
        <w:trPr>
          <w:trHeight w:val="548"/>
        </w:trPr>
        <w:tc>
          <w:tcPr>
            <w:tcW w:w="534" w:type="dxa"/>
            <w:vAlign w:val="center"/>
          </w:tcPr>
          <w:p w:rsidR="006A3F81" w:rsidRPr="008D7B0E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7B0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98" w:type="dxa"/>
          </w:tcPr>
          <w:p w:rsidR="008D7B0E" w:rsidRDefault="008D7B0E" w:rsidP="008D7B0E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</w:pPr>
            <w:r w:rsidRPr="008D7B0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>Кліматична установка Zenet Zet-472</w:t>
            </w:r>
          </w:p>
          <w:p w:rsidR="008D7B0E" w:rsidRPr="008D7B0E" w:rsidRDefault="007339B2" w:rsidP="008D7B0E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</w:pPr>
            <w:hyperlink r:id="rId5" w:history="1">
              <w:r w:rsidRPr="003D7767">
                <w:rPr>
                  <w:rStyle w:val="ad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ru-RU" w:eastAsia="ru-RU"/>
                </w:rPr>
                <w:t>https://prom.ua/p1101401648-klimaticheskaya-ustanovka-zenet.html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ru-RU" w:eastAsia="ru-RU"/>
              </w:rPr>
              <w:t xml:space="preserve"> </w:t>
            </w:r>
          </w:p>
          <w:p w:rsidR="006A3F81" w:rsidRPr="008D7B0E" w:rsidRDefault="006A3F81" w:rsidP="004D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111" w:type="dxa"/>
          </w:tcPr>
          <w:p w:rsidR="006A3F81" w:rsidRPr="004F32BC" w:rsidRDefault="008D7B0E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</w:tr>
      <w:tr w:rsidR="006A3F81" w:rsidRPr="004F32BC" w:rsidTr="007339B2">
        <w:trPr>
          <w:trHeight w:val="946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98" w:type="dxa"/>
          </w:tcPr>
          <w:p w:rsidR="006A3F81" w:rsidRDefault="008D7B0E" w:rsidP="004D345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8D7B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тійка під канат "Чорне золото"</w:t>
            </w:r>
          </w:p>
          <w:p w:rsidR="008D7B0E" w:rsidRPr="008D7B0E" w:rsidRDefault="007339B2" w:rsidP="004D345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6" w:history="1">
              <w:r w:rsidRPr="003D7767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https://sozi.com.ua/premium-stoyka-pod-kanat---ch--rnoe-zoloto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2400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4800</w:t>
            </w:r>
            <w:r w:rsidR="00941B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6A3F81" w:rsidRPr="004F32BC" w:rsidTr="007339B2">
        <w:trPr>
          <w:trHeight w:val="1287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98" w:type="dxa"/>
          </w:tcPr>
          <w:p w:rsidR="007339B2" w:rsidRDefault="007339B2" w:rsidP="007339B2">
            <w:pPr>
              <w:pStyle w:val="3"/>
              <w:shd w:val="clear" w:color="auto" w:fill="FFFFFF"/>
              <w:spacing w:before="300" w:after="27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339B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Синій оксамитовий канат 1,5м діаметр 40мм з карабінами під срібло</w:t>
            </w:r>
          </w:p>
          <w:p w:rsidR="006A3F81" w:rsidRPr="007339B2" w:rsidRDefault="007339B2" w:rsidP="007339B2">
            <w:hyperlink r:id="rId7" w:history="1">
              <w:r w:rsidRPr="003D7767">
                <w:rPr>
                  <w:rStyle w:val="ad"/>
                </w:rPr>
                <w:t>https://sozi.com.ua/ua/krasnij-sinij-barhatnij-1-5m-diametr-40mm--serebro-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</w:t>
            </w:r>
          </w:p>
        </w:tc>
      </w:tr>
      <w:tr w:rsidR="006A3F81" w:rsidRPr="004F32BC" w:rsidTr="007339B2">
        <w:trPr>
          <w:trHeight w:val="1550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98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Друк портретів відомих гостомельчан та краєвидів Гостомеля</w:t>
            </w:r>
          </w:p>
          <w:p w:rsidR="007339B2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Pr="003D776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https://active-print.kiev.ua/ua/holst.html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724</w:t>
            </w:r>
          </w:p>
        </w:tc>
        <w:tc>
          <w:tcPr>
            <w:tcW w:w="1111" w:type="dxa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7240</w:t>
            </w:r>
          </w:p>
        </w:tc>
      </w:tr>
      <w:tr w:rsidR="006A3F81" w:rsidRPr="004F32BC" w:rsidTr="007339B2">
        <w:trPr>
          <w:trHeight w:val="1550"/>
        </w:trPr>
        <w:tc>
          <w:tcPr>
            <w:tcW w:w="534" w:type="dxa"/>
            <w:vAlign w:val="center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98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Виготовлення та встановлення макетів школи та гостомельського склозаводу</w:t>
            </w:r>
          </w:p>
          <w:p w:rsidR="007339B2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Pr="003D776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https://www.architektonix.com/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7339B2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6A3F81" w:rsidRDefault="00941B4E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50000</w:t>
            </w:r>
          </w:p>
          <w:p w:rsidR="00941B4E" w:rsidRDefault="00941B4E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90000</w:t>
            </w:r>
          </w:p>
        </w:tc>
        <w:tc>
          <w:tcPr>
            <w:tcW w:w="1111" w:type="dxa"/>
          </w:tcPr>
          <w:p w:rsidR="006A3F81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140000</w:t>
            </w:r>
          </w:p>
        </w:tc>
      </w:tr>
      <w:tr w:rsidR="007339B2" w:rsidRPr="004F32BC" w:rsidTr="007339B2">
        <w:trPr>
          <w:trHeight w:val="1550"/>
        </w:trPr>
        <w:tc>
          <w:tcPr>
            <w:tcW w:w="534" w:type="dxa"/>
            <w:vAlign w:val="center"/>
          </w:tcPr>
          <w:p w:rsidR="007339B2" w:rsidRPr="008D630D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63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98" w:type="dxa"/>
          </w:tcPr>
          <w:p w:rsidR="007339B2" w:rsidRPr="008D630D" w:rsidRDefault="007339B2" w:rsidP="008D63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7339B2">
              <w:rPr>
                <w:rFonts w:ascii="Segoe UI" w:eastAsia="Times New Roman" w:hAnsi="Segoe UI" w:cs="Segoe UI"/>
                <w:color w:val="989898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7339B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Вітрина стіл для демонстрації, музейна виставкова вітрина</w:t>
            </w:r>
          </w:p>
          <w:p w:rsidR="008D630D" w:rsidRPr="007339B2" w:rsidRDefault="008D630D" w:rsidP="008D630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</w:pPr>
            <w:hyperlink r:id="rId10" w:history="1">
              <w:r w:rsidRPr="003D7767">
                <w:rPr>
                  <w:rStyle w:val="ad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ru-RU" w:eastAsia="ru-RU"/>
                </w:rPr>
                <w:t>https://prom.ua/p1083608147-vitrina-stol-dlya.html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</w:p>
          <w:p w:rsidR="007339B2" w:rsidRPr="008D630D" w:rsidRDefault="007339B2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111" w:type="dxa"/>
          </w:tcPr>
          <w:p w:rsidR="007339B2" w:rsidRDefault="008D630D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24000</w:t>
            </w:r>
          </w:p>
        </w:tc>
      </w:tr>
      <w:tr w:rsidR="006A3F81" w:rsidRPr="004F32BC" w:rsidTr="007339B2">
        <w:tc>
          <w:tcPr>
            <w:tcW w:w="534" w:type="dxa"/>
            <w:vAlign w:val="center"/>
          </w:tcPr>
          <w:p w:rsidR="006A3F81" w:rsidRPr="004F32BC" w:rsidRDefault="007339B2" w:rsidP="004D345D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  <w:r w:rsidR="006A3F81"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Непередбачені витрати</w:t>
            </w:r>
          </w:p>
        </w:tc>
        <w:tc>
          <w:tcPr>
            <w:tcW w:w="1276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1111" w:type="dxa"/>
          </w:tcPr>
          <w:p w:rsidR="006A3F81" w:rsidRPr="004F32BC" w:rsidRDefault="006A3F81" w:rsidP="004D345D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F3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</w:tr>
      <w:tr w:rsidR="006A3F81" w:rsidRPr="004F32BC" w:rsidTr="007339B2">
        <w:trPr>
          <w:trHeight w:val="287"/>
        </w:trPr>
        <w:tc>
          <w:tcPr>
            <w:tcW w:w="8784" w:type="dxa"/>
            <w:gridSpan w:val="4"/>
            <w:tcBorders>
              <w:left w:val="nil"/>
              <w:bottom w:val="nil"/>
            </w:tcBorders>
          </w:tcPr>
          <w:p w:rsidR="006A3F81" w:rsidRPr="004F32BC" w:rsidRDefault="006A3F81" w:rsidP="004D345D">
            <w:pPr>
              <w:tabs>
                <w:tab w:val="left" w:pos="284"/>
                <w:tab w:val="right" w:pos="744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4F32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  <w:t>Разом</w:t>
            </w:r>
          </w:p>
        </w:tc>
        <w:tc>
          <w:tcPr>
            <w:tcW w:w="1111" w:type="dxa"/>
            <w:shd w:val="clear" w:color="auto" w:fill="FFFF00"/>
          </w:tcPr>
          <w:p w:rsidR="006A3F81" w:rsidRPr="004F32BC" w:rsidRDefault="00941B4E" w:rsidP="00941B4E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240140</w:t>
            </w:r>
          </w:p>
        </w:tc>
      </w:tr>
    </w:tbl>
    <w:p w:rsidR="006A3F81" w:rsidRPr="004F32BC" w:rsidRDefault="006A3F81" w:rsidP="006A3F8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 Список з підписами щонайменше 10 громадян України,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віком від 16 років, які зареєстровані або проживають на території селища, з підтверджуючими офіційними документами, а у разі відсутності реєстрації -довідкою про місце роботи, навчання, служби чи іншими документами, що підтверджують факт проживання в селищі,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 підтримують цей проект (окрім його авторів), що додається.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необхідно додати оригінал списку у паперовій формі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6A3F81" w:rsidRPr="004F32BC" w:rsidRDefault="006A3F81" w:rsidP="006A3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(необхідне підкреслити):</w:t>
      </w:r>
    </w:p>
    <w:p w:rsidR="006A3F81" w:rsidRPr="004F32BC" w:rsidRDefault="006A3F81" w:rsidP="006A3F81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висловлюю свою згоду на використання моєї електронної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адреси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bogun</w:t>
      </w:r>
      <w:r w:rsidRPr="00A7356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123@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ukr</w:t>
      </w:r>
      <w:r w:rsidRPr="00A7356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net</w:t>
      </w:r>
      <w:r w:rsidRPr="004F32B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зазначених вище цілей </w:t>
      </w:r>
    </w:p>
    <w:p w:rsidR="006A3F81" w:rsidRPr="004F32BC" w:rsidRDefault="006A3F81" w:rsidP="006A3F81">
      <w:pPr>
        <w:suppressAutoHyphens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Підпис особи, що дає згоду на використання своєї електронної адреси </w:t>
      </w: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:rsidR="006A3F81" w:rsidRPr="004F32BC" w:rsidRDefault="006A3F81" w:rsidP="006A3F8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3F81" w:rsidRPr="004F32BC" w:rsidRDefault="006A3F81" w:rsidP="006A3F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9. Інші додатки 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за наявності</w:t>
      </w:r>
      <w:r w:rsidRPr="004F32B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4F32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6A3F81" w:rsidRPr="004F32BC" w:rsidRDefault="006A3F81" w:rsidP="006A3F8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</w:t>
      </w:r>
    </w:p>
    <w:p w:rsidR="006A3F81" w:rsidRPr="004F32BC" w:rsidRDefault="006A3F81" w:rsidP="006A3F8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32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</w:t>
      </w:r>
    </w:p>
    <w:p w:rsidR="00761FFE" w:rsidRDefault="00761FFE"/>
    <w:sectPr w:rsidR="00761FFE">
      <w:head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CC" w:rsidRDefault="00941B4E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CC" w:rsidRDefault="00941B4E" w:rsidP="00C00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004CC" w:rsidRDefault="00941B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A"/>
    <w:rsid w:val="0027707A"/>
    <w:rsid w:val="006A3F81"/>
    <w:rsid w:val="007202DD"/>
    <w:rsid w:val="007339B2"/>
    <w:rsid w:val="00761FFE"/>
    <w:rsid w:val="00850FAD"/>
    <w:rsid w:val="008D630D"/>
    <w:rsid w:val="008D7B0E"/>
    <w:rsid w:val="009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4C6B"/>
  <w15:chartTrackingRefBased/>
  <w15:docId w15:val="{CA0C7860-196A-4A26-AC5C-B286418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D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A3F81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6A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A3F81"/>
    <w:rPr>
      <w:lang w:val="uk-UA"/>
    </w:rPr>
  </w:style>
  <w:style w:type="character" w:styleId="a7">
    <w:name w:val="page number"/>
    <w:basedOn w:val="a0"/>
    <w:rsid w:val="006A3F81"/>
  </w:style>
  <w:style w:type="character" w:styleId="a8">
    <w:name w:val="annotation reference"/>
    <w:basedOn w:val="a0"/>
    <w:uiPriority w:val="99"/>
    <w:semiHidden/>
    <w:unhideWhenUsed/>
    <w:rsid w:val="006A3F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3F8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6A3F81"/>
    <w:rPr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6A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A3F81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D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9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styleId="ad">
    <w:name w:val="Hyperlink"/>
    <w:basedOn w:val="a0"/>
    <w:uiPriority w:val="99"/>
    <w:unhideWhenUsed/>
    <w:rsid w:val="007339B2"/>
    <w:rPr>
      <w:color w:val="0563C1" w:themeColor="hyperlink"/>
      <w:u w:val="single"/>
    </w:rPr>
  </w:style>
  <w:style w:type="character" w:customStyle="1" w:styleId="x-pseudo-link">
    <w:name w:val="x-pseudo-link"/>
    <w:basedOn w:val="a0"/>
    <w:rsid w:val="0073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-print.kiev.ua/ua/hols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zi.com.ua/ua/krasnij-sinij-barhatnij-1-5m-diametr-40mm--serebro-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i.com.ua/premium-stoyka-pod-kanat---ch--rnoe-zoloto" TargetMode="External"/><Relationship Id="rId11" Type="http://schemas.openxmlformats.org/officeDocument/2006/relationships/header" Target="header1.xml"/><Relationship Id="rId5" Type="http://schemas.openxmlformats.org/officeDocument/2006/relationships/hyperlink" Target="https://prom.ua/p1101401648-klimaticheskaya-ustanovka-zenet.html" TargetMode="External"/><Relationship Id="rId10" Type="http://schemas.openxmlformats.org/officeDocument/2006/relationships/hyperlink" Target="https://prom.ua/p1083608147-vitrina-stol-dl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tektonix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2020-10-11T13:59:00Z</dcterms:created>
  <dcterms:modified xsi:type="dcterms:W3CDTF">2020-10-11T14:36:00Z</dcterms:modified>
</cp:coreProperties>
</file>