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4479A" w14:textId="245D2040" w:rsidR="00B828C9" w:rsidRPr="00FD2AD4" w:rsidRDefault="00B828C9" w:rsidP="00B828C9">
      <w:pPr>
        <w:tabs>
          <w:tab w:val="left" w:pos="284"/>
        </w:tabs>
        <w:suppressAutoHyphens/>
        <w:spacing w:line="276" w:lineRule="auto"/>
        <w:jc w:val="both"/>
        <w:rPr>
          <w:sz w:val="28"/>
          <w:szCs w:val="28"/>
          <w:lang w:eastAsia="zh-CN"/>
        </w:rPr>
      </w:pPr>
      <w:r w:rsidRPr="00FD2AD4">
        <w:rPr>
          <w:b/>
          <w:sz w:val="28"/>
          <w:szCs w:val="28"/>
          <w:lang w:eastAsia="zh-CN"/>
        </w:rPr>
        <w:t xml:space="preserve">Орієнтовна вартість (кошторис) проекту </w:t>
      </w:r>
      <w:r w:rsidRPr="00FD2AD4">
        <w:rPr>
          <w:sz w:val="28"/>
          <w:szCs w:val="28"/>
          <w:lang w:eastAsia="zh-CN"/>
        </w:rPr>
        <w:t xml:space="preserve">(всі складові проекту та їх орієнтовна вартість)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212"/>
        <w:gridCol w:w="1861"/>
        <w:gridCol w:w="1887"/>
        <w:gridCol w:w="1887"/>
      </w:tblGrid>
      <w:tr w:rsidR="00B828C9" w:rsidRPr="00FD2AD4" w14:paraId="1BB4010A" w14:textId="77777777" w:rsidTr="00C149D6">
        <w:tc>
          <w:tcPr>
            <w:tcW w:w="498" w:type="dxa"/>
            <w:vAlign w:val="center"/>
          </w:tcPr>
          <w:p w14:paraId="00DBC201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D2AD4">
              <w:rPr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3350" w:type="dxa"/>
            <w:vAlign w:val="center"/>
          </w:tcPr>
          <w:p w14:paraId="09AE58F0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D2AD4">
              <w:rPr>
                <w:b/>
                <w:sz w:val="28"/>
                <w:szCs w:val="28"/>
                <w:lang w:eastAsia="zh-CN"/>
              </w:rPr>
              <w:t>Складові завдання</w:t>
            </w:r>
          </w:p>
        </w:tc>
        <w:tc>
          <w:tcPr>
            <w:tcW w:w="1904" w:type="dxa"/>
            <w:vAlign w:val="center"/>
          </w:tcPr>
          <w:p w14:paraId="0096A7FD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D2AD4">
              <w:rPr>
                <w:b/>
                <w:sz w:val="28"/>
                <w:szCs w:val="28"/>
                <w:lang w:eastAsia="zh-CN"/>
              </w:rPr>
              <w:t>Кількість</w:t>
            </w:r>
          </w:p>
        </w:tc>
        <w:tc>
          <w:tcPr>
            <w:tcW w:w="1909" w:type="dxa"/>
            <w:vAlign w:val="center"/>
          </w:tcPr>
          <w:p w14:paraId="2EB747C0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D2AD4">
              <w:rPr>
                <w:b/>
                <w:sz w:val="28"/>
                <w:szCs w:val="28"/>
                <w:lang w:eastAsia="zh-CN"/>
              </w:rPr>
              <w:t>Орієнтовна вартість за одиницю</w:t>
            </w:r>
          </w:p>
        </w:tc>
        <w:tc>
          <w:tcPr>
            <w:tcW w:w="1909" w:type="dxa"/>
            <w:vAlign w:val="center"/>
          </w:tcPr>
          <w:p w14:paraId="484860BD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zh-CN"/>
              </w:rPr>
            </w:pPr>
            <w:r w:rsidRPr="00FD2AD4">
              <w:rPr>
                <w:b/>
                <w:sz w:val="28"/>
                <w:szCs w:val="28"/>
                <w:lang w:eastAsia="zh-CN"/>
              </w:rPr>
              <w:t>Орі</w:t>
            </w:r>
            <w:r>
              <w:rPr>
                <w:b/>
                <w:sz w:val="28"/>
                <w:szCs w:val="28"/>
                <w:lang w:eastAsia="zh-CN"/>
              </w:rPr>
              <w:t>єн</w:t>
            </w:r>
            <w:r w:rsidRPr="00FD2AD4">
              <w:rPr>
                <w:b/>
                <w:sz w:val="28"/>
                <w:szCs w:val="28"/>
                <w:lang w:eastAsia="zh-CN"/>
              </w:rPr>
              <w:t>то</w:t>
            </w:r>
            <w:r>
              <w:rPr>
                <w:b/>
                <w:sz w:val="28"/>
                <w:szCs w:val="28"/>
                <w:lang w:eastAsia="zh-CN"/>
              </w:rPr>
              <w:t>в</w:t>
            </w:r>
            <w:r w:rsidRPr="00FD2AD4">
              <w:rPr>
                <w:b/>
                <w:sz w:val="28"/>
                <w:szCs w:val="28"/>
                <w:lang w:eastAsia="zh-CN"/>
              </w:rPr>
              <w:t>на вартість за статтею</w:t>
            </w:r>
          </w:p>
        </w:tc>
      </w:tr>
      <w:tr w:rsidR="00B828C9" w:rsidRPr="00FD2AD4" w14:paraId="07EFD302" w14:textId="77777777" w:rsidTr="00C149D6">
        <w:tc>
          <w:tcPr>
            <w:tcW w:w="498" w:type="dxa"/>
            <w:vAlign w:val="center"/>
          </w:tcPr>
          <w:p w14:paraId="63988FF5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D2AD4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350" w:type="dxa"/>
          </w:tcPr>
          <w:p w14:paraId="6ED7941A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Гімнастичний комплекс «Акробат»</w:t>
            </w:r>
          </w:p>
        </w:tc>
        <w:tc>
          <w:tcPr>
            <w:tcW w:w="1904" w:type="dxa"/>
          </w:tcPr>
          <w:p w14:paraId="5F598B13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1шт.</w:t>
            </w:r>
          </w:p>
        </w:tc>
        <w:tc>
          <w:tcPr>
            <w:tcW w:w="1909" w:type="dxa"/>
          </w:tcPr>
          <w:p w14:paraId="09394BD2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56 650 грн</w:t>
            </w:r>
          </w:p>
        </w:tc>
        <w:tc>
          <w:tcPr>
            <w:tcW w:w="1909" w:type="dxa"/>
          </w:tcPr>
          <w:p w14:paraId="761E6AB0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56 650 грн</w:t>
            </w:r>
          </w:p>
        </w:tc>
      </w:tr>
      <w:tr w:rsidR="00B828C9" w:rsidRPr="00FD2AD4" w14:paraId="30B80178" w14:textId="77777777" w:rsidTr="00C149D6">
        <w:tc>
          <w:tcPr>
            <w:tcW w:w="498" w:type="dxa"/>
            <w:vAlign w:val="center"/>
          </w:tcPr>
          <w:p w14:paraId="167EAAF4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D2AD4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350" w:type="dxa"/>
          </w:tcPr>
          <w:p w14:paraId="14710119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Гімнастичний комплекс «Атлет-2»</w:t>
            </w:r>
          </w:p>
        </w:tc>
        <w:tc>
          <w:tcPr>
            <w:tcW w:w="1904" w:type="dxa"/>
          </w:tcPr>
          <w:p w14:paraId="4E43E73C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1шт.</w:t>
            </w:r>
          </w:p>
        </w:tc>
        <w:tc>
          <w:tcPr>
            <w:tcW w:w="1909" w:type="dxa"/>
          </w:tcPr>
          <w:p w14:paraId="1E0AC9C2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28 820 грн</w:t>
            </w:r>
          </w:p>
        </w:tc>
        <w:tc>
          <w:tcPr>
            <w:tcW w:w="1909" w:type="dxa"/>
          </w:tcPr>
          <w:p w14:paraId="1EEACC9A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28 820 грн</w:t>
            </w:r>
          </w:p>
        </w:tc>
      </w:tr>
      <w:tr w:rsidR="00B828C9" w:rsidRPr="00FD2AD4" w14:paraId="592CFBBB" w14:textId="77777777" w:rsidTr="00C149D6">
        <w:tc>
          <w:tcPr>
            <w:tcW w:w="498" w:type="dxa"/>
            <w:vAlign w:val="center"/>
          </w:tcPr>
          <w:p w14:paraId="1E1D240D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D2AD4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350" w:type="dxa"/>
          </w:tcPr>
          <w:p w14:paraId="5EFCB6D3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Дитяча площадка 1055</w:t>
            </w:r>
          </w:p>
        </w:tc>
        <w:tc>
          <w:tcPr>
            <w:tcW w:w="1904" w:type="dxa"/>
          </w:tcPr>
          <w:p w14:paraId="1FFEAE05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1шт.</w:t>
            </w:r>
          </w:p>
        </w:tc>
        <w:tc>
          <w:tcPr>
            <w:tcW w:w="1909" w:type="dxa"/>
          </w:tcPr>
          <w:p w14:paraId="0866C8D7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115 800 грн</w:t>
            </w:r>
          </w:p>
        </w:tc>
        <w:tc>
          <w:tcPr>
            <w:tcW w:w="1909" w:type="dxa"/>
          </w:tcPr>
          <w:p w14:paraId="6A339D78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115 800 грн</w:t>
            </w:r>
          </w:p>
        </w:tc>
      </w:tr>
      <w:tr w:rsidR="00B828C9" w:rsidRPr="00FD2AD4" w14:paraId="564B6D7A" w14:textId="77777777" w:rsidTr="00C149D6">
        <w:tc>
          <w:tcPr>
            <w:tcW w:w="498" w:type="dxa"/>
            <w:vAlign w:val="center"/>
          </w:tcPr>
          <w:p w14:paraId="2DC2076E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D2AD4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350" w:type="dxa"/>
          </w:tcPr>
          <w:p w14:paraId="07A3E047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Ігрова панель-2</w:t>
            </w:r>
          </w:p>
        </w:tc>
        <w:tc>
          <w:tcPr>
            <w:tcW w:w="1904" w:type="dxa"/>
          </w:tcPr>
          <w:p w14:paraId="34DFCB0D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1шт.</w:t>
            </w:r>
          </w:p>
        </w:tc>
        <w:tc>
          <w:tcPr>
            <w:tcW w:w="1909" w:type="dxa"/>
          </w:tcPr>
          <w:p w14:paraId="087D819A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8 247 грн</w:t>
            </w:r>
          </w:p>
        </w:tc>
        <w:tc>
          <w:tcPr>
            <w:tcW w:w="1909" w:type="dxa"/>
          </w:tcPr>
          <w:p w14:paraId="51E1962F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8 247 грн</w:t>
            </w:r>
          </w:p>
        </w:tc>
      </w:tr>
      <w:tr w:rsidR="00B828C9" w:rsidRPr="00FD2AD4" w14:paraId="7F8DA6DF" w14:textId="77777777" w:rsidTr="00C149D6">
        <w:tc>
          <w:tcPr>
            <w:tcW w:w="498" w:type="dxa"/>
            <w:vAlign w:val="center"/>
          </w:tcPr>
          <w:p w14:paraId="26B3CA72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D2AD4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350" w:type="dxa"/>
          </w:tcPr>
          <w:p w14:paraId="5A6A4B2F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Ігрова панель-8</w:t>
            </w:r>
          </w:p>
        </w:tc>
        <w:tc>
          <w:tcPr>
            <w:tcW w:w="1904" w:type="dxa"/>
          </w:tcPr>
          <w:p w14:paraId="3AD326C3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1шт.</w:t>
            </w:r>
          </w:p>
        </w:tc>
        <w:tc>
          <w:tcPr>
            <w:tcW w:w="1909" w:type="dxa"/>
          </w:tcPr>
          <w:p w14:paraId="5182D4C4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8 670 грн</w:t>
            </w:r>
          </w:p>
        </w:tc>
        <w:tc>
          <w:tcPr>
            <w:tcW w:w="1909" w:type="dxa"/>
          </w:tcPr>
          <w:p w14:paraId="23293973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8 670 грн</w:t>
            </w:r>
          </w:p>
        </w:tc>
      </w:tr>
      <w:tr w:rsidR="00B828C9" w:rsidRPr="00FD2AD4" w14:paraId="23EBB977" w14:textId="77777777" w:rsidTr="00C149D6">
        <w:tc>
          <w:tcPr>
            <w:tcW w:w="498" w:type="dxa"/>
            <w:vAlign w:val="center"/>
          </w:tcPr>
          <w:p w14:paraId="7847BEC1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D2AD4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350" w:type="dxa"/>
          </w:tcPr>
          <w:p w14:paraId="736DFB28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Ігрова панель-1</w:t>
            </w:r>
          </w:p>
        </w:tc>
        <w:tc>
          <w:tcPr>
            <w:tcW w:w="1904" w:type="dxa"/>
          </w:tcPr>
          <w:p w14:paraId="5D490FE9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1шт.</w:t>
            </w:r>
          </w:p>
        </w:tc>
        <w:tc>
          <w:tcPr>
            <w:tcW w:w="1909" w:type="dxa"/>
          </w:tcPr>
          <w:p w14:paraId="56F44A84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9 094 грн</w:t>
            </w:r>
          </w:p>
        </w:tc>
        <w:tc>
          <w:tcPr>
            <w:tcW w:w="1909" w:type="dxa"/>
          </w:tcPr>
          <w:p w14:paraId="74DB80DE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9 094 грн</w:t>
            </w:r>
          </w:p>
        </w:tc>
      </w:tr>
      <w:tr w:rsidR="00B828C9" w:rsidRPr="00FD2AD4" w14:paraId="6F208CF6" w14:textId="77777777" w:rsidTr="00C149D6">
        <w:tc>
          <w:tcPr>
            <w:tcW w:w="498" w:type="dxa"/>
            <w:vAlign w:val="center"/>
          </w:tcPr>
          <w:p w14:paraId="2536C49A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D2AD4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350" w:type="dxa"/>
          </w:tcPr>
          <w:p w14:paraId="41210E87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Ігрова панель-4</w:t>
            </w:r>
          </w:p>
        </w:tc>
        <w:tc>
          <w:tcPr>
            <w:tcW w:w="1904" w:type="dxa"/>
          </w:tcPr>
          <w:p w14:paraId="2C372EEE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1шт.</w:t>
            </w:r>
          </w:p>
        </w:tc>
        <w:tc>
          <w:tcPr>
            <w:tcW w:w="1909" w:type="dxa"/>
          </w:tcPr>
          <w:p w14:paraId="5C102ACA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6 828 грн</w:t>
            </w:r>
          </w:p>
        </w:tc>
        <w:tc>
          <w:tcPr>
            <w:tcW w:w="1909" w:type="dxa"/>
          </w:tcPr>
          <w:p w14:paraId="7346686A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6 828 грн</w:t>
            </w:r>
          </w:p>
        </w:tc>
      </w:tr>
      <w:tr w:rsidR="00B828C9" w:rsidRPr="00FD2AD4" w14:paraId="01850AF7" w14:textId="77777777" w:rsidTr="00C149D6">
        <w:tc>
          <w:tcPr>
            <w:tcW w:w="498" w:type="dxa"/>
            <w:vAlign w:val="center"/>
          </w:tcPr>
          <w:p w14:paraId="4ECCAD48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D2AD4"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350" w:type="dxa"/>
          </w:tcPr>
          <w:p w14:paraId="1D207CFF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Ігрова панель-6</w:t>
            </w:r>
          </w:p>
        </w:tc>
        <w:tc>
          <w:tcPr>
            <w:tcW w:w="1904" w:type="dxa"/>
          </w:tcPr>
          <w:p w14:paraId="02681450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1шт.</w:t>
            </w:r>
          </w:p>
        </w:tc>
        <w:tc>
          <w:tcPr>
            <w:tcW w:w="1909" w:type="dxa"/>
          </w:tcPr>
          <w:p w14:paraId="6DDFF416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8 830 грн</w:t>
            </w:r>
          </w:p>
        </w:tc>
        <w:tc>
          <w:tcPr>
            <w:tcW w:w="1909" w:type="dxa"/>
          </w:tcPr>
          <w:p w14:paraId="43A3E495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8 830 грн</w:t>
            </w:r>
          </w:p>
        </w:tc>
      </w:tr>
      <w:tr w:rsidR="00B828C9" w:rsidRPr="00FD2AD4" w14:paraId="3397BB19" w14:textId="77777777" w:rsidTr="00C149D6">
        <w:tc>
          <w:tcPr>
            <w:tcW w:w="498" w:type="dxa"/>
            <w:vAlign w:val="center"/>
          </w:tcPr>
          <w:p w14:paraId="6802493F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D2AD4"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350" w:type="dxa"/>
          </w:tcPr>
          <w:p w14:paraId="3AC0D379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04" w:type="dxa"/>
          </w:tcPr>
          <w:p w14:paraId="127DA93E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09" w:type="dxa"/>
          </w:tcPr>
          <w:p w14:paraId="79D272A8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09" w:type="dxa"/>
          </w:tcPr>
          <w:p w14:paraId="19858DA5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B828C9" w:rsidRPr="00FD2AD4" w14:paraId="58CF6379" w14:textId="77777777" w:rsidTr="00C149D6"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5EF184D9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FD2AD4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350" w:type="dxa"/>
            <w:tcBorders>
              <w:bottom w:val="single" w:sz="4" w:space="0" w:color="auto"/>
            </w:tcBorders>
          </w:tcPr>
          <w:p w14:paraId="72825FB5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0E9E8BA8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14:paraId="73606AE5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09" w:type="dxa"/>
          </w:tcPr>
          <w:p w14:paraId="54F1BC3D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B828C9" w:rsidRPr="00FD2AD4" w14:paraId="6364328A" w14:textId="77777777" w:rsidTr="00C149D6">
        <w:trPr>
          <w:trHeight w:val="287"/>
        </w:trPr>
        <w:tc>
          <w:tcPr>
            <w:tcW w:w="7661" w:type="dxa"/>
            <w:gridSpan w:val="4"/>
            <w:tcBorders>
              <w:left w:val="nil"/>
              <w:bottom w:val="nil"/>
            </w:tcBorders>
          </w:tcPr>
          <w:p w14:paraId="272807B4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right"/>
              <w:rPr>
                <w:sz w:val="28"/>
                <w:szCs w:val="28"/>
                <w:lang w:eastAsia="zh-CN"/>
              </w:rPr>
            </w:pPr>
            <w:r w:rsidRPr="00FD2AD4">
              <w:rPr>
                <w:sz w:val="28"/>
                <w:szCs w:val="28"/>
                <w:lang w:eastAsia="zh-CN"/>
              </w:rPr>
              <w:t>Разом</w:t>
            </w:r>
          </w:p>
        </w:tc>
        <w:tc>
          <w:tcPr>
            <w:tcW w:w="1909" w:type="dxa"/>
          </w:tcPr>
          <w:p w14:paraId="45BC49B3" w14:textId="77777777" w:rsidR="00B828C9" w:rsidRPr="00FD2AD4" w:rsidRDefault="00B828C9" w:rsidP="00C149D6">
            <w:pPr>
              <w:tabs>
                <w:tab w:val="left" w:pos="284"/>
              </w:tabs>
              <w:suppressAutoHyphens/>
              <w:spacing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242,939 грн</w:t>
            </w:r>
          </w:p>
        </w:tc>
      </w:tr>
    </w:tbl>
    <w:p w14:paraId="61FFCE6E" w14:textId="77777777" w:rsidR="00AF3424" w:rsidRDefault="00AF3424"/>
    <w:sectPr w:rsidR="00AF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97"/>
    <w:rsid w:val="009E5297"/>
    <w:rsid w:val="00AF3424"/>
    <w:rsid w:val="00B828C9"/>
    <w:rsid w:val="00F1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0C003-399B-4088-966A-60B4A063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3</cp:revision>
  <dcterms:created xsi:type="dcterms:W3CDTF">2021-10-08T10:14:00Z</dcterms:created>
  <dcterms:modified xsi:type="dcterms:W3CDTF">2021-10-08T10:14:00Z</dcterms:modified>
</cp:coreProperties>
</file>